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265" w:rsidR="00581636" w:rsidP="00C62265" w:rsidRDefault="00581636" w14:paraId="4291BAD2" w14:textId="406184A9">
      <w:pPr>
        <w:pStyle w:val="Heading1"/>
      </w:pPr>
      <w:r w:rsidR="00581636">
        <w:rPr/>
        <w:t>Keele</w:t>
      </w:r>
      <w:r w:rsidR="00581636">
        <w:rPr/>
        <w:t xml:space="preserve"> University Philharmonic Ensembles</w:t>
      </w:r>
      <w:r>
        <w:br/>
      </w:r>
      <w:r w:rsidR="00581636">
        <w:rPr/>
        <w:t>CONDUCTOR ROLE DESCRIPTION - Orchestra</w:t>
      </w:r>
    </w:p>
    <w:p w:rsidR="0006733B" w:rsidP="3A207EAE" w:rsidRDefault="0006733B" w14:paraId="7430EF42" w14:textId="65427473">
      <w:pPr>
        <w:pStyle w:val="Normal"/>
      </w:pPr>
      <w:r w:rsidR="00581636">
        <w:rPr/>
        <w:t>Keele</w:t>
      </w:r>
      <w:r w:rsidR="00581636">
        <w:rPr/>
        <w:t xml:space="preserve"> University Philharmonic Orchestra is a student led, Student Union and University supported society made up of both </w:t>
      </w:r>
      <w:r w:rsidR="00581636">
        <w:rPr/>
        <w:t>Keele</w:t>
      </w:r>
      <w:r w:rsidR="00581636">
        <w:rPr/>
        <w:t xml:space="preserve"> University students and local community members. Historically the Orchestra has had close ties with the Music Department at the University however more recently due to course realignment the primary aims of the Orchestra have been to support the student experience and to give both students and local community members an opportunity to participate in music performing. Members of the orchestra participate for pleasure outside of their day-to-day education and work. Most members have achieved at least grade </w:t>
      </w:r>
      <w:r w:rsidRPr="3CC16D83" w:rsidR="00581636">
        <w:rPr>
          <w:color w:val="auto"/>
        </w:rPr>
        <w:t>6 (most are 7/8)</w:t>
      </w:r>
      <w:r w:rsidRPr="3CC16D83" w:rsidR="00581636">
        <w:rPr>
          <w:color w:val="FF0000"/>
        </w:rPr>
        <w:t xml:space="preserve"> </w:t>
      </w:r>
      <w:r w:rsidR="00581636">
        <w:rPr/>
        <w:t xml:space="preserve">however there are no strict requirements. At present, the orchestra is looking to rejuvenate both its membership and performance opportunities post-pandemic. </w:t>
      </w:r>
      <w:r w:rsidR="00581636">
        <w:rPr/>
        <w:t>Currently</w:t>
      </w:r>
      <w:r w:rsidRPr="3CC16D83" w:rsidR="00581636">
        <w:rPr>
          <w:rFonts w:ascii="Calibri" w:hAnsi="Calibri" w:eastAsia="Calibri" w:cs="Calibri" w:asciiTheme="minorAscii" w:hAnsiTheme="minorAscii" w:eastAsiaTheme="minorAscii" w:cstheme="minorAscii"/>
        </w:rPr>
        <w:t xml:space="preserve"> </w:t>
      </w:r>
      <w:r w:rsidRPr="3CC16D83" w:rsidR="69742E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students from the orchestra are standing in as conductors</w:t>
      </w:r>
      <w:r w:rsidRPr="3CC16D83" w:rsidR="69742EE1">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 </w:t>
      </w:r>
      <w:r w:rsidR="003E16A6">
        <w:rPr/>
        <w:t>so they are looking to fill the role of Orchestra Conductor.</w:t>
      </w:r>
      <w:r>
        <w:br/>
      </w:r>
      <w:r>
        <w:br/>
      </w:r>
      <w:r w:rsidR="0006733B">
        <w:rPr/>
        <w:t>The Orchestra rehearses weekly during term time on</w:t>
      </w:r>
      <w:r w:rsidR="0006733B">
        <w:rPr/>
        <w:t xml:space="preserve"> Thursday </w:t>
      </w:r>
      <w:r w:rsidR="0006733B">
        <w:rPr/>
        <w:t>evenings</w:t>
      </w:r>
      <w:r w:rsidR="0006733B">
        <w:rPr/>
        <w:t xml:space="preserve">.  </w:t>
      </w:r>
    </w:p>
    <w:p w:rsidR="003E16A6" w:rsidRDefault="003E16A6" w14:paraId="0454F02A" w14:textId="54DD9F00">
      <w:r w:rsidR="003E16A6">
        <w:rPr/>
        <w:t>The contract will be on a casual basis for review per academic year. There will be an initial paid trial period. The qualities required for the person filling the role of the Orchestra Conductor are as follows:</w:t>
      </w:r>
    </w:p>
    <w:p w:rsidRPr="00581636" w:rsidR="00581636" w:rsidP="69742EE1" w:rsidRDefault="003E16A6" w14:paraId="34EAC05E" w14:textId="76D4276D">
      <w:pPr>
        <w:pStyle w:val="NormalWeb"/>
        <w:numPr>
          <w:ilvl w:val="0"/>
          <w:numId w:val="1"/>
        </w:numPr>
        <w:rPr>
          <w:rFonts w:ascii="Calibri" w:hAnsi="Calibri" w:cs="Calibri" w:asciiTheme="minorAscii" w:hAnsiTheme="minorAscii" w:cstheme="minorAscii"/>
          <w:color w:val="000000"/>
          <w:sz w:val="22"/>
          <w:szCs w:val="22"/>
        </w:rPr>
      </w:pPr>
      <w:r w:rsidRPr="69742EE1" w:rsidR="003E16A6">
        <w:rPr>
          <w:rFonts w:ascii="Calibri" w:hAnsi="Calibri" w:cs="Calibri" w:asciiTheme="minorAscii" w:hAnsiTheme="minorAscii" w:cstheme="minorAscii"/>
          <w:color w:val="000000" w:themeColor="text1" w:themeTint="FF" w:themeShade="FF"/>
          <w:sz w:val="22"/>
          <w:szCs w:val="22"/>
        </w:rPr>
        <w:t>A</w:t>
      </w:r>
      <w:r w:rsidRPr="69742EE1" w:rsidR="00581636">
        <w:rPr>
          <w:rFonts w:ascii="Calibri" w:hAnsi="Calibri" w:cs="Calibri" w:asciiTheme="minorAscii" w:hAnsiTheme="minorAscii" w:cstheme="minorAscii"/>
          <w:color w:val="000000" w:themeColor="text1" w:themeTint="FF" w:themeShade="FF"/>
          <w:sz w:val="22"/>
          <w:szCs w:val="22"/>
        </w:rPr>
        <w:t xml:space="preserve"> professional musician with excellent aural, musicianship and interpersonal skills.</w:t>
      </w:r>
    </w:p>
    <w:p w:rsidRPr="00581636" w:rsidR="00581636" w:rsidP="67B05080" w:rsidRDefault="003E16A6" w14:paraId="2CE29C22" w14:textId="416C0077">
      <w:pPr>
        <w:pStyle w:val="NormalWeb"/>
        <w:numPr>
          <w:ilvl w:val="0"/>
          <w:numId w:val="1"/>
        </w:numPr>
        <w:rPr>
          <w:rFonts w:ascii="Calibri" w:hAnsi="Calibri" w:cs="Calibri" w:asciiTheme="minorAscii" w:hAnsiTheme="minorAscii" w:cstheme="minorAscii"/>
          <w:color w:val="000000"/>
          <w:sz w:val="22"/>
          <w:szCs w:val="22"/>
        </w:rPr>
      </w:pPr>
      <w:r w:rsidRPr="3A207EAE" w:rsidR="003E16A6">
        <w:rPr>
          <w:rFonts w:ascii="Calibri" w:hAnsi="Calibri" w:cs="Calibri" w:asciiTheme="minorAscii" w:hAnsiTheme="minorAscii" w:cstheme="minorAscii"/>
          <w:color w:val="000000" w:themeColor="text1" w:themeTint="FF" w:themeShade="FF"/>
          <w:sz w:val="22"/>
          <w:szCs w:val="22"/>
        </w:rPr>
        <w:t>The ability</w:t>
      </w:r>
      <w:r w:rsidRPr="3A207EAE" w:rsidR="00581636">
        <w:rPr>
          <w:rFonts w:ascii="Calibri" w:hAnsi="Calibri" w:cs="Calibri" w:asciiTheme="minorAscii" w:hAnsiTheme="minorAscii" w:cstheme="minorAscii"/>
          <w:color w:val="000000" w:themeColor="text1" w:themeTint="FF" w:themeShade="FF"/>
          <w:sz w:val="22"/>
          <w:szCs w:val="22"/>
        </w:rPr>
        <w:t xml:space="preserve"> to work well with the Orchestra’s two string specialists, making good use of their skills and knowledge.</w:t>
      </w:r>
    </w:p>
    <w:p w:rsidRPr="00581636" w:rsidR="00581636" w:rsidP="67B05080" w:rsidRDefault="003E16A6" w14:paraId="0C8C90DB" w14:textId="0952F32C">
      <w:pPr>
        <w:pStyle w:val="NormalWeb"/>
        <w:numPr>
          <w:ilvl w:val="0"/>
          <w:numId w:val="1"/>
        </w:numPr>
        <w:rPr>
          <w:rFonts w:ascii="Calibri" w:hAnsi="Calibri" w:cs="Calibri" w:asciiTheme="minorAscii" w:hAnsiTheme="minorAscii" w:cstheme="minorAscii"/>
          <w:color w:val="000000"/>
          <w:sz w:val="22"/>
          <w:szCs w:val="22"/>
        </w:rPr>
      </w:pPr>
      <w:r w:rsidRPr="3A207EAE" w:rsidR="003E16A6">
        <w:rPr>
          <w:rFonts w:ascii="Calibri" w:hAnsi="Calibri" w:cs="Calibri" w:asciiTheme="minorAscii" w:hAnsiTheme="minorAscii" w:cstheme="minorAscii"/>
          <w:color w:val="000000" w:themeColor="text1" w:themeTint="FF" w:themeShade="FF"/>
          <w:sz w:val="22"/>
          <w:szCs w:val="22"/>
        </w:rPr>
        <w:t>Awareness and understanding</w:t>
      </w:r>
      <w:r w:rsidRPr="3A207EAE" w:rsidR="00581636">
        <w:rPr>
          <w:rFonts w:ascii="Calibri" w:hAnsi="Calibri" w:cs="Calibri" w:asciiTheme="minorAscii" w:hAnsiTheme="minorAscii" w:cstheme="minorAscii"/>
          <w:color w:val="000000" w:themeColor="text1" w:themeTint="FF" w:themeShade="FF"/>
          <w:sz w:val="22"/>
          <w:szCs w:val="22"/>
        </w:rPr>
        <w:t xml:space="preserve"> of the </w:t>
      </w:r>
      <w:r w:rsidRPr="3A207EAE" w:rsidR="00581636">
        <w:rPr>
          <w:rFonts w:ascii="Calibri" w:hAnsi="Calibri" w:cs="Calibri" w:asciiTheme="minorAscii" w:hAnsiTheme="minorAscii" w:cstheme="minorAscii"/>
          <w:color w:val="000000" w:themeColor="text1" w:themeTint="FF" w:themeShade="FF"/>
          <w:sz w:val="22"/>
          <w:szCs w:val="22"/>
        </w:rPr>
        <w:t>Orchestra’</w:t>
      </w:r>
      <w:r w:rsidRPr="3A207EAE" w:rsidR="00581636">
        <w:rPr>
          <w:rFonts w:ascii="Calibri" w:hAnsi="Calibri" w:cs="Calibri" w:asciiTheme="minorAscii" w:hAnsiTheme="minorAscii" w:cstheme="minorAscii"/>
          <w:color w:val="000000" w:themeColor="text1" w:themeTint="FF" w:themeShade="FF"/>
          <w:sz w:val="22"/>
          <w:szCs w:val="22"/>
        </w:rPr>
        <w:t>s student society status and the need to mentor the student committee in terms of the practical day-to-day running of the Orchestra.</w:t>
      </w:r>
    </w:p>
    <w:p w:rsidRPr="00581636" w:rsidR="00581636" w:rsidP="0006733B" w:rsidRDefault="003E16A6" w14:paraId="079DE67F" w14:textId="201155C7">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Ability to work with student</w:t>
      </w:r>
      <w:r w:rsidR="0006733B">
        <w:rPr>
          <w:rFonts w:asciiTheme="minorHAnsi" w:hAnsiTheme="minorHAnsi" w:cstheme="minorHAnsi"/>
          <w:color w:val="000000"/>
          <w:sz w:val="22"/>
          <w:szCs w:val="22"/>
        </w:rPr>
        <w:t>s</w:t>
      </w:r>
      <w:r>
        <w:rPr>
          <w:rFonts w:asciiTheme="minorHAnsi" w:hAnsiTheme="minorHAnsi" w:cstheme="minorHAnsi"/>
          <w:color w:val="000000"/>
          <w:sz w:val="22"/>
          <w:szCs w:val="22"/>
        </w:rPr>
        <w:t xml:space="preserve"> as well as </w:t>
      </w:r>
      <w:r w:rsidRPr="00581636" w:rsidR="00581636">
        <w:rPr>
          <w:rFonts w:asciiTheme="minorHAnsi" w:hAnsiTheme="minorHAnsi" w:cstheme="minorHAnsi"/>
          <w:color w:val="000000"/>
          <w:sz w:val="22"/>
          <w:szCs w:val="22"/>
        </w:rPr>
        <w:t>non-student members of the Orchestra drawn from the local community.</w:t>
      </w:r>
    </w:p>
    <w:p w:rsidRPr="00581636" w:rsidR="00581636" w:rsidP="67B05080" w:rsidRDefault="003E16A6" w14:paraId="4FA04DCF" w14:textId="4C0040B9">
      <w:pPr>
        <w:pStyle w:val="NormalWeb"/>
        <w:numPr>
          <w:ilvl w:val="0"/>
          <w:numId w:val="1"/>
        </w:numPr>
        <w:rPr>
          <w:rFonts w:ascii="Calibri" w:hAnsi="Calibri" w:cs="Calibri" w:asciiTheme="minorAscii" w:hAnsiTheme="minorAscii" w:cstheme="minorAscii"/>
          <w:color w:val="000000"/>
          <w:sz w:val="22"/>
          <w:szCs w:val="22"/>
        </w:rPr>
      </w:pPr>
      <w:r w:rsidRPr="3A207EAE" w:rsidR="003E16A6">
        <w:rPr>
          <w:rFonts w:ascii="Calibri" w:hAnsi="Calibri" w:cs="Calibri" w:asciiTheme="minorAscii" w:hAnsiTheme="minorAscii" w:cstheme="minorAscii"/>
          <w:color w:val="000000" w:themeColor="text1" w:themeTint="FF" w:themeShade="FF"/>
          <w:sz w:val="22"/>
          <w:szCs w:val="22"/>
        </w:rPr>
        <w:t xml:space="preserve">An </w:t>
      </w:r>
      <w:r w:rsidRPr="3A207EAE" w:rsidR="00581636">
        <w:rPr>
          <w:rFonts w:ascii="Calibri" w:hAnsi="Calibri" w:cs="Calibri" w:asciiTheme="minorAscii" w:hAnsiTheme="minorAscii" w:cstheme="minorAscii"/>
          <w:color w:val="000000" w:themeColor="text1" w:themeTint="FF" w:themeShade="FF"/>
          <w:sz w:val="22"/>
          <w:szCs w:val="22"/>
        </w:rPr>
        <w:t>adaptable</w:t>
      </w:r>
      <w:r w:rsidRPr="3A207EAE" w:rsidR="003E16A6">
        <w:rPr>
          <w:rFonts w:ascii="Calibri" w:hAnsi="Calibri" w:cs="Calibri" w:asciiTheme="minorAscii" w:hAnsiTheme="minorAscii" w:cstheme="minorAscii"/>
          <w:color w:val="000000" w:themeColor="text1" w:themeTint="FF" w:themeShade="FF"/>
          <w:sz w:val="22"/>
          <w:szCs w:val="22"/>
        </w:rPr>
        <w:t xml:space="preserve"> conductor with no specific</w:t>
      </w:r>
      <w:r w:rsidRPr="3A207EAE" w:rsidR="00581636">
        <w:rPr>
          <w:rFonts w:ascii="Calibri" w:hAnsi="Calibri" w:cs="Calibri" w:asciiTheme="minorAscii" w:hAnsiTheme="minorAscii" w:cstheme="minorAscii"/>
          <w:color w:val="000000" w:themeColor="text1" w:themeTint="FF" w:themeShade="FF"/>
          <w:sz w:val="22"/>
          <w:szCs w:val="22"/>
        </w:rPr>
        <w:t xml:space="preserve"> personal agenda in terms of what the Orchestra might play</w:t>
      </w:r>
      <w:r w:rsidRPr="3A207EAE" w:rsidR="003E16A6">
        <w:rPr>
          <w:rFonts w:ascii="Calibri" w:hAnsi="Calibri" w:cs="Calibri" w:asciiTheme="minorAscii" w:hAnsiTheme="minorAscii" w:cstheme="minorAscii"/>
          <w:color w:val="000000" w:themeColor="text1" w:themeTint="FF" w:themeShade="FF"/>
          <w:sz w:val="22"/>
          <w:szCs w:val="22"/>
        </w:rPr>
        <w:t>. The ability to</w:t>
      </w:r>
      <w:r w:rsidRPr="3A207EAE" w:rsidR="00581636">
        <w:rPr>
          <w:rFonts w:ascii="Calibri" w:hAnsi="Calibri" w:cs="Calibri" w:asciiTheme="minorAscii" w:hAnsiTheme="minorAscii" w:cstheme="minorAscii"/>
          <w:color w:val="000000" w:themeColor="text1" w:themeTint="FF" w:themeShade="FF"/>
          <w:sz w:val="22"/>
          <w:szCs w:val="22"/>
        </w:rPr>
        <w:t xml:space="preserve"> work together and to advise and mentor the students/student committee and come to sensible conclusions regarding choice of suitable repertoire, </w:t>
      </w:r>
      <w:r w:rsidRPr="3A207EAE" w:rsidR="003E16A6">
        <w:rPr>
          <w:rFonts w:ascii="Calibri" w:hAnsi="Calibri" w:cs="Calibri" w:asciiTheme="minorAscii" w:hAnsiTheme="minorAscii" w:cstheme="minorAscii"/>
          <w:color w:val="000000" w:themeColor="text1" w:themeTint="FF" w:themeShade="FF"/>
          <w:sz w:val="22"/>
          <w:szCs w:val="22"/>
        </w:rPr>
        <w:t>considering</w:t>
      </w:r>
      <w:r w:rsidRPr="3A207EAE" w:rsidR="00581636">
        <w:rPr>
          <w:rFonts w:ascii="Calibri" w:hAnsi="Calibri" w:cs="Calibri" w:asciiTheme="minorAscii" w:hAnsiTheme="minorAscii" w:cstheme="minorAscii"/>
          <w:color w:val="000000" w:themeColor="text1" w:themeTint="FF" w:themeShade="FF"/>
          <w:sz w:val="22"/>
          <w:szCs w:val="22"/>
        </w:rPr>
        <w:t xml:space="preserve"> both the forces available and the abilities of the players. The student committee will suggest options for repertoire as part of the process and work with the conductor to decide on its suitability.</w:t>
      </w:r>
    </w:p>
    <w:p w:rsidRPr="00581636" w:rsidR="00581636" w:rsidP="0006733B" w:rsidRDefault="003E16A6" w14:paraId="53D5D677" w14:textId="7BE5D678">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The ability to support the learning and development of</w:t>
      </w:r>
      <w:r w:rsidRPr="00581636" w:rsidR="00581636">
        <w:rPr>
          <w:rFonts w:asciiTheme="minorHAnsi" w:hAnsiTheme="minorHAnsi" w:cstheme="minorHAnsi"/>
          <w:color w:val="000000"/>
          <w:sz w:val="22"/>
          <w:szCs w:val="22"/>
        </w:rPr>
        <w:t xml:space="preserve"> members of the Orchestra, whether students or external, kindly, helpfully and with encouragement and enthusiasm.</w:t>
      </w:r>
    </w:p>
    <w:p w:rsidRPr="00581636" w:rsidR="00581636" w:rsidP="0006733B" w:rsidRDefault="003E16A6" w14:paraId="4D916C05" w14:textId="58CEBE26">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To be part of creating a</w:t>
      </w:r>
      <w:r w:rsidRPr="00581636" w:rsidR="00581636">
        <w:rPr>
          <w:rFonts w:asciiTheme="minorHAnsi" w:hAnsiTheme="minorHAnsi" w:cstheme="minorHAnsi"/>
          <w:color w:val="000000"/>
          <w:sz w:val="22"/>
          <w:szCs w:val="22"/>
        </w:rPr>
        <w:t xml:space="preserve"> positive, enjoyable, educational experience to members of the Orchestra and to regard the conductor’s role as helping members to play to the best of their ability and with as much refinement as possible so that they can enjoy their musicmaking to the full.</w:t>
      </w:r>
    </w:p>
    <w:p w:rsidRPr="0006733B" w:rsidR="0006733B" w:rsidP="3A207EAE" w:rsidRDefault="00581636" w14:paraId="743A16A7" w14:textId="0CF2634D">
      <w:pPr>
        <w:pStyle w:val="NormalWeb"/>
        <w:numPr>
          <w:ilvl w:val="0"/>
          <w:numId w:val="1"/>
        </w:numPr>
        <w:rPr>
          <w:rFonts w:ascii="Calibri" w:hAnsi="Calibri" w:cs="Calibri" w:asciiTheme="minorAscii" w:hAnsiTheme="minorAscii" w:cstheme="minorAscii"/>
          <w:color w:val="000000" w:themeColor="text1" w:themeTint="FF" w:themeShade="FF"/>
          <w:sz w:val="22"/>
          <w:szCs w:val="22"/>
        </w:rPr>
      </w:pPr>
      <w:r w:rsidRPr="3A207EAE" w:rsidR="00581636">
        <w:rPr>
          <w:rFonts w:ascii="Calibri" w:hAnsi="Calibri" w:cs="Calibri" w:asciiTheme="minorAscii" w:hAnsiTheme="minorAscii" w:cstheme="minorAscii"/>
          <w:color w:val="000000" w:themeColor="text1" w:themeTint="FF" w:themeShade="FF"/>
          <w:sz w:val="22"/>
          <w:szCs w:val="22"/>
        </w:rPr>
        <w:t xml:space="preserve">Ideally </w:t>
      </w:r>
      <w:r w:rsidRPr="3A207EAE" w:rsidR="003E16A6">
        <w:rPr>
          <w:rFonts w:ascii="Calibri" w:hAnsi="Calibri" w:cs="Calibri" w:asciiTheme="minorAscii" w:hAnsiTheme="minorAscii" w:cstheme="minorAscii"/>
          <w:color w:val="000000" w:themeColor="text1" w:themeTint="FF" w:themeShade="FF"/>
          <w:sz w:val="22"/>
          <w:szCs w:val="22"/>
        </w:rPr>
        <w:t xml:space="preserve">situated within commutable distance in proximity to the University and interested in settling </w:t>
      </w:r>
      <w:r w:rsidRPr="3A207EAE" w:rsidR="003E16A6">
        <w:rPr>
          <w:rFonts w:ascii="Calibri" w:hAnsi="Calibri" w:cs="Calibri" w:asciiTheme="minorAscii" w:hAnsiTheme="minorAscii" w:cstheme="minorAscii"/>
          <w:color w:val="000000" w:themeColor="text1" w:themeTint="FF" w:themeShade="FF"/>
          <w:sz w:val="22"/>
          <w:szCs w:val="22"/>
        </w:rPr>
        <w:t>into</w:t>
      </w:r>
      <w:r w:rsidRPr="3A207EAE" w:rsidR="00581636">
        <w:rPr>
          <w:rFonts w:ascii="Calibri" w:hAnsi="Calibri" w:cs="Calibri" w:asciiTheme="minorAscii" w:hAnsiTheme="minorAscii" w:cstheme="minorAscii"/>
          <w:color w:val="000000" w:themeColor="text1" w:themeTint="FF" w:themeShade="FF"/>
          <w:sz w:val="22"/>
          <w:szCs w:val="22"/>
        </w:rPr>
        <w:t xml:space="preserve"> the role for some time as the Orchestra needs to be </w:t>
      </w:r>
      <w:r w:rsidRPr="3A207EAE" w:rsidR="003E16A6">
        <w:rPr>
          <w:rFonts w:ascii="Calibri" w:hAnsi="Calibri" w:cs="Calibri" w:asciiTheme="minorAscii" w:hAnsiTheme="minorAscii" w:cstheme="minorAscii"/>
          <w:color w:val="000000" w:themeColor="text1" w:themeTint="FF" w:themeShade="FF"/>
          <w:sz w:val="22"/>
          <w:szCs w:val="22"/>
        </w:rPr>
        <w:t xml:space="preserve">gradually built up again in </w:t>
      </w:r>
      <w:r w:rsidRPr="3A207EAE" w:rsidR="003E16A6">
        <w:rPr>
          <w:rFonts w:ascii="Calibri" w:hAnsi="Calibri" w:cs="Calibri" w:asciiTheme="minorAscii" w:hAnsiTheme="minorAscii" w:cstheme="minorAscii"/>
          <w:color w:val="auto"/>
          <w:sz w:val="22"/>
          <w:szCs w:val="22"/>
        </w:rPr>
        <w:t>terms of size and skill.</w:t>
      </w:r>
    </w:p>
    <w:p w:rsidR="67B05080" w:rsidP="3A207EAE" w:rsidRDefault="67B05080" w14:paraId="55ECF1AF" w14:textId="1E294A2C">
      <w:pPr>
        <w:pStyle w:val="NormalWeb"/>
        <w:numPr>
          <w:ilvl w:val="0"/>
          <w:numId w:val="1"/>
        </w:numPr>
        <w:rPr>
          <w:rFonts w:ascii="Calibri" w:hAnsi="Calibri" w:eastAsia="Calibri" w:cs="Calibri" w:asciiTheme="minorAscii" w:hAnsiTheme="minorAscii" w:eastAsiaTheme="minorAscii" w:cstheme="minorAscii"/>
          <w:color w:val="000000" w:themeColor="text1" w:themeTint="FF" w:themeShade="FF"/>
          <w:sz w:val="22"/>
          <w:szCs w:val="22"/>
        </w:rPr>
      </w:pPr>
      <w:r w:rsidRPr="3A207EAE" w:rsidR="67B05080">
        <w:rPr>
          <w:rFonts w:ascii="Calibri" w:hAnsi="Calibri" w:cs="Calibri" w:asciiTheme="minorAscii" w:hAnsiTheme="minorAscii" w:cstheme="minorAscii"/>
          <w:color w:val="auto"/>
          <w:sz w:val="22"/>
          <w:szCs w:val="22"/>
        </w:rPr>
        <w:t xml:space="preserve">The adaptability to mentor student conductors, should they wish to conduct a piece for the concert. </w:t>
      </w:r>
    </w:p>
    <w:p w:rsidR="3A207EAE" w:rsidP="3A207EAE" w:rsidRDefault="3A207EAE" w14:paraId="52488AC9" w14:textId="29A0B4BC">
      <w:pPr>
        <w:pStyle w:val="NormalWeb"/>
        <w:ind w:left="0"/>
        <w:rPr>
          <w:rFonts w:ascii="Times New Roman" w:hAnsi="Times New Roman" w:eastAsia="Times New Roman" w:cs="Times New Roman"/>
          <w:color w:val="FF0000"/>
          <w:sz w:val="24"/>
          <w:szCs w:val="24"/>
        </w:rPr>
      </w:pPr>
      <w:r>
        <w:br/>
      </w:r>
      <w:r>
        <w:br/>
      </w:r>
    </w:p>
    <w:p w:rsidRPr="0006733B" w:rsidR="0006733B" w:rsidP="00C62265" w:rsidRDefault="0006733B" w14:paraId="3B387ABC" w14:textId="77777777">
      <w:pPr>
        <w:pStyle w:val="Heading2"/>
        <w:rPr>
          <w:rFonts w:eastAsia="Times New Roman"/>
          <w:lang w:eastAsia="en-GB"/>
        </w:rPr>
      </w:pPr>
      <w:proofErr w:type="spellStart"/>
      <w:r w:rsidRPr="0006733B">
        <w:rPr>
          <w:rFonts w:eastAsia="Times New Roman"/>
          <w:bdr w:val="none" w:color="auto" w:sz="0" w:space="0" w:frame="1"/>
          <w:lang w:eastAsia="en-GB"/>
        </w:rPr>
        <w:t>Keele</w:t>
      </w:r>
      <w:proofErr w:type="spellEnd"/>
      <w:r w:rsidRPr="0006733B">
        <w:rPr>
          <w:rFonts w:eastAsia="Times New Roman"/>
          <w:bdr w:val="none" w:color="auto" w:sz="0" w:space="0" w:frame="1"/>
          <w:lang w:eastAsia="en-GB"/>
        </w:rPr>
        <w:t xml:space="preserve"> Philharmonic Orchestra (conductor).</w:t>
      </w:r>
    </w:p>
    <w:p w:rsidRPr="0006733B" w:rsidR="0006733B" w:rsidP="3A207EAE" w:rsidRDefault="0006733B" w14:paraId="00C94E8D" w14:textId="1E61CEC8">
      <w:pPr>
        <w:shd w:val="clear" w:color="auto" w:fill="FFFFFF" w:themeFill="background1"/>
        <w:spacing w:after="0" w:line="240" w:lineRule="auto"/>
        <w:rPr>
          <w:rFonts w:eastAsia="Times New Roman" w:cs="Calibri" w:cstheme="minorAscii"/>
          <w:color w:val="000000"/>
          <w:bdr w:val="none" w:color="auto" w:sz="0" w:space="0" w:frame="1"/>
          <w:lang w:eastAsia="en-GB"/>
        </w:rPr>
      </w:pPr>
      <w:r w:rsidRPr="3A207EAE" w:rsidR="0006733B">
        <w:rPr>
          <w:rFonts w:eastAsia="Times New Roman" w:cs="Calibri" w:cstheme="minorAscii"/>
          <w:color w:val="000000"/>
          <w:bdr w:val="none" w:color="auto" w:sz="0" w:space="0" w:frame="1"/>
          <w:lang w:eastAsia="en-GB"/>
        </w:rPr>
        <w:t>H</w:t>
      </w:r>
      <w:r w:rsidRPr="3A207EAE" w:rsidR="0006733B">
        <w:rPr>
          <w:rFonts w:eastAsia="Times New Roman" w:cs="Calibri" w:cstheme="minorAscii"/>
          <w:color w:val="000000"/>
          <w:bdr w:val="none" w:color="auto" w:sz="0" w:space="0" w:frame="1"/>
          <w:lang w:eastAsia="en-GB"/>
        </w:rPr>
        <w:t>ourly rate: £32 (incl</w:t>
      </w:r>
      <w:r w:rsidRPr="3A207EAE" w:rsidR="0006733B">
        <w:rPr>
          <w:rFonts w:eastAsia="Times New Roman" w:cs="Calibri" w:cstheme="minorAscii"/>
          <w:color w:val="000000"/>
          <w:bdr w:val="none" w:color="auto" w:sz="0" w:space="0" w:frame="1"/>
          <w:lang w:eastAsia="en-GB"/>
        </w:rPr>
        <w:t>uding</w:t>
      </w:r>
      <w:r w:rsidRPr="3A207EAE" w:rsidR="0006733B">
        <w:rPr>
          <w:rFonts w:eastAsia="Times New Roman" w:cs="Calibri" w:cstheme="minorAscii"/>
          <w:color w:val="000000"/>
          <w:bdr w:val="none" w:color="auto" w:sz="0" w:space="0" w:frame="1"/>
          <w:lang w:eastAsia="en-GB"/>
        </w:rPr>
        <w:t xml:space="preserve"> holiday allowance)</w:t>
      </w:r>
      <w:r w:rsidRPr="3A207EAE" w:rsidR="0006733B">
        <w:rPr>
          <w:rFonts w:eastAsia="Times New Roman" w:cs="Calibri" w:cstheme="minorAscii"/>
          <w:color w:val="000000"/>
          <w:bdr w:val="none" w:color="auto" w:sz="0" w:space="0" w:frame="1"/>
          <w:lang w:eastAsia="en-GB"/>
        </w:rPr>
        <w:t>.</w:t>
      </w:r>
      <w:r>
        <w:br/>
      </w:r>
      <w:r w:rsidRPr="3A207EAE" w:rsidR="3A207EAE">
        <w:rPr>
          <w:rFonts w:eastAsia="Times New Roman" w:cs="Calibri" w:cstheme="minorAscii"/>
          <w:color w:val="000000" w:themeColor="text1" w:themeTint="FF" w:themeShade="FF"/>
          <w:lang w:eastAsia="en-GB"/>
        </w:rPr>
        <w:t>Expected hours 2022/23:  132 hours plus travel allowance (to be negotiated).</w:t>
      </w:r>
    </w:p>
    <w:p w:rsidRPr="0006733B" w:rsidR="0006733B" w:rsidP="0006733B" w:rsidRDefault="0006733B" w14:paraId="28CA6E70" w14:textId="78FB8F62">
      <w:pPr>
        <w:shd w:val="clear" w:color="auto" w:fill="FFFFFF"/>
        <w:spacing w:after="0" w:line="240" w:lineRule="auto"/>
        <w:rPr>
          <w:rFonts w:eastAsia="Times New Roman" w:cstheme="minorHAnsi"/>
          <w:color w:val="000000"/>
          <w:sz w:val="24"/>
          <w:szCs w:val="24"/>
          <w:bdr w:val="none" w:color="auto" w:sz="0" w:space="0" w:frame="1"/>
          <w:lang w:eastAsia="en-GB"/>
        </w:rPr>
      </w:pPr>
    </w:p>
    <w:p w:rsidRPr="0006733B" w:rsidR="0006733B" w:rsidP="3A207EAE" w:rsidRDefault="0006733B" w14:paraId="69BA0263" w14:textId="5EB39B01">
      <w:pPr>
        <w:shd w:val="clear" w:color="auto" w:fill="FFFFFF" w:themeFill="background1"/>
        <w:spacing w:after="0" w:line="240" w:lineRule="auto"/>
        <w:rPr>
          <w:rFonts w:eastAsia="Times New Roman" w:cs="Calibri" w:cstheme="minorAscii"/>
          <w:strike w:val="0"/>
          <w:dstrike w:val="0"/>
          <w:color w:val="000000" w:themeColor="text1" w:themeTint="FF" w:themeShade="FF"/>
          <w:sz w:val="22"/>
          <w:szCs w:val="22"/>
          <w:lang w:eastAsia="en-GB"/>
        </w:rPr>
      </w:pPr>
      <w:r w:rsidRPr="3A207EAE" w:rsidR="0006733B">
        <w:rPr>
          <w:rStyle w:val="Heading2Char"/>
          <w:strike w:val="0"/>
          <w:dstrike w:val="0"/>
        </w:rPr>
        <w:t>Rehearsal and performance schedule for 2021/22:</w:t>
      </w:r>
      <w:r>
        <w:br/>
      </w:r>
      <w:r w:rsidRPr="3A207EAE" w:rsidR="0006733B">
        <w:rPr>
          <w:rFonts w:eastAsia="Times New Roman" w:cs="Calibri" w:cstheme="minorAscii"/>
          <w:strike w:val="0"/>
          <w:dstrike w:val="0"/>
          <w:color w:val="000000" w:themeColor="text1" w:themeTint="FF" w:themeShade="FF"/>
          <w:sz w:val="22"/>
          <w:szCs w:val="22"/>
          <w:lang w:eastAsia="en-GB"/>
        </w:rPr>
        <w:t>All rehearsals bar performance days commence at 7pm and run until 9:</w:t>
      </w:r>
      <w:r w:rsidRPr="3A207EAE" w:rsidR="0006733B">
        <w:rPr>
          <w:rFonts w:eastAsia="Times New Roman" w:cs="Calibri" w:cstheme="minorAscii"/>
          <w:strike w:val="0"/>
          <w:dstrike w:val="0"/>
          <w:color w:val="000000" w:themeColor="text1" w:themeTint="FF" w:themeShade="FF"/>
          <w:sz w:val="22"/>
          <w:szCs w:val="22"/>
          <w:lang w:eastAsia="en-GB"/>
        </w:rPr>
        <w:t>30</w:t>
      </w:r>
      <w:r w:rsidRPr="3A207EAE" w:rsidR="0006733B">
        <w:rPr>
          <w:rFonts w:eastAsia="Times New Roman" w:cs="Calibri" w:cstheme="minorAscii"/>
          <w:strike w:val="0"/>
          <w:dstrike w:val="0"/>
          <w:color w:val="000000" w:themeColor="text1" w:themeTint="FF" w:themeShade="FF"/>
          <w:sz w:val="22"/>
          <w:szCs w:val="22"/>
          <w:lang w:eastAsia="en-GB"/>
        </w:rPr>
        <w:t>pm.</w:t>
      </w:r>
    </w:p>
    <w:p w:rsidRPr="0006733B" w:rsidR="0006733B" w:rsidP="3A207EAE" w:rsidRDefault="0006733B" w14:paraId="375EF8B6" w14:textId="1FED2FB0">
      <w:pPr>
        <w:shd w:val="clear" w:color="auto" w:fill="FFFFFF" w:themeFill="background1"/>
        <w:spacing w:after="0" w:line="240" w:lineRule="auto"/>
        <w:rPr>
          <w:rStyle w:val="normaltextrun"/>
          <w:rFonts w:ascii="Calibri" w:hAnsi="Calibri" w:cs="Calibri"/>
          <w:sz w:val="22"/>
          <w:szCs w:val="22"/>
        </w:rPr>
      </w:pPr>
    </w:p>
    <w:p w:rsidRPr="0006733B" w:rsidR="0006733B" w:rsidP="3A207EAE" w:rsidRDefault="0006733B" w14:paraId="66B44022" w14:textId="723F2552">
      <w:pPr>
        <w:shd w:val="clear" w:color="auto" w:fill="FFFFFF" w:themeFill="background1"/>
        <w:spacing w:after="0" w:line="240" w:lineRule="auto"/>
        <w:rPr>
          <w:rStyle w:val="eop"/>
          <w:rFonts w:ascii="Calibri" w:hAnsi="Calibri" w:eastAsia="" w:cs="Calibri" w:eastAsiaTheme="majorEastAsia"/>
          <w:sz w:val="22"/>
          <w:szCs w:val="22"/>
        </w:rPr>
      </w:pPr>
      <w:r w:rsidRPr="3CC16D83" w:rsidR="0006733B">
        <w:rPr>
          <w:rStyle w:val="normaltextrun"/>
          <w:rFonts w:ascii="Calibri" w:hAnsi="Calibri" w:cs="Calibri"/>
          <w:sz w:val="22"/>
          <w:szCs w:val="22"/>
        </w:rPr>
        <w:t>Plus, on top of this there will be work around preparing the music and supporting development of the orchestra. The conductor can also work with the society to think about programme options</w:t>
      </w:r>
      <w:r w:rsidRPr="3CC16D83" w:rsidR="0006733B">
        <w:rPr>
          <w:rStyle w:val="normaltextrun"/>
          <w:rFonts w:ascii="Calibri" w:hAnsi="Calibri" w:cs="Calibri"/>
          <w:sz w:val="22"/>
          <w:szCs w:val="22"/>
        </w:rPr>
        <w:t xml:space="preserve"> for </w:t>
      </w:r>
      <w:r w:rsidRPr="3CC16D83" w:rsidR="0006733B">
        <w:rPr>
          <w:rStyle w:val="normaltextrun"/>
          <w:rFonts w:ascii="Calibri" w:hAnsi="Calibri" w:cs="Calibri"/>
          <w:sz w:val="22"/>
          <w:szCs w:val="22"/>
        </w:rPr>
        <w:t>2022/23</w:t>
      </w:r>
      <w:r w:rsidRPr="3CC16D83" w:rsidR="0006733B">
        <w:rPr>
          <w:rStyle w:val="normaltextrun"/>
          <w:rFonts w:ascii="Calibri" w:hAnsi="Calibri" w:cs="Calibri"/>
          <w:sz w:val="22"/>
          <w:szCs w:val="22"/>
        </w:rPr>
        <w:t xml:space="preserve"> academic year,</w:t>
      </w:r>
      <w:r w:rsidRPr="3CC16D83" w:rsidR="0006733B">
        <w:rPr>
          <w:rStyle w:val="normaltextrun"/>
          <w:rFonts w:ascii="Calibri" w:hAnsi="Calibri" w:cs="Calibri"/>
          <w:sz w:val="22"/>
          <w:szCs w:val="22"/>
        </w:rPr>
        <w:t xml:space="preserve"> in line with the ability of the current orchestra members. </w:t>
      </w:r>
      <w:r w:rsidRPr="3CC16D83" w:rsidR="0006733B">
        <w:rPr>
          <w:rStyle w:val="eop"/>
          <w:rFonts w:ascii="Calibri" w:hAnsi="Calibri" w:eastAsia="" w:cs="Calibri" w:eastAsiaTheme="majorEastAsia"/>
          <w:sz w:val="22"/>
          <w:szCs w:val="22"/>
        </w:rPr>
        <w:t> </w:t>
      </w:r>
    </w:p>
    <w:p w:rsidR="7763D5CC" w:rsidP="3CC16D83" w:rsidRDefault="7763D5CC" w14:paraId="09CC0143" w14:textId="1A63C8FC">
      <w:pPr>
        <w:pStyle w:val="Normal"/>
        <w:ind w:left="0"/>
        <w:jc w:val="left"/>
        <w:rPr>
          <w:rStyle w:val="eop"/>
          <w:rFonts w:ascii="Calibri" w:hAnsi="Calibri" w:eastAsia="" w:cs="Calibri" w:eastAsiaTheme="majorEastAsia"/>
          <w:sz w:val="22"/>
          <w:szCs w:val="22"/>
        </w:rPr>
      </w:pPr>
      <w:r>
        <w:br/>
      </w:r>
      <w:r w:rsidRPr="674F26F0" w:rsidR="7763D5CC">
        <w:rPr>
          <w:rStyle w:val="eop"/>
          <w:rFonts w:ascii="Calibri" w:hAnsi="Calibri" w:eastAsia="" w:cs="Calibri" w:eastAsiaTheme="majorEastAsia"/>
          <w:sz w:val="22"/>
          <w:szCs w:val="22"/>
        </w:rPr>
        <w:t xml:space="preserve">Rehearsal schedule 2022/23 academic year: every Thursday evening (7-9:30pm) during </w:t>
      </w:r>
      <w:r w:rsidRPr="674F26F0" w:rsidR="7763D5CC">
        <w:rPr>
          <w:rStyle w:val="eop"/>
          <w:rFonts w:ascii="Calibri" w:hAnsi="Calibri" w:eastAsia="" w:cs="Calibri" w:eastAsiaTheme="majorEastAsia"/>
          <w:sz w:val="22"/>
          <w:szCs w:val="22"/>
        </w:rPr>
        <w:t>university</w:t>
      </w:r>
      <w:r w:rsidRPr="674F26F0" w:rsidR="7763D5CC">
        <w:rPr>
          <w:rStyle w:val="eop"/>
          <w:rFonts w:ascii="Calibri" w:hAnsi="Calibri" w:eastAsia="" w:cs="Calibri" w:eastAsiaTheme="majorEastAsia"/>
          <w:sz w:val="22"/>
          <w:szCs w:val="22"/>
        </w:rPr>
        <w:t xml:space="preserve"> term time with performances usually taking place the Saturday following the end of each term.</w:t>
      </w:r>
      <w:r w:rsidRPr="674F26F0" w:rsidR="47A8BD30">
        <w:rPr>
          <w:rStyle w:val="eop"/>
          <w:rFonts w:ascii="Calibri" w:hAnsi="Calibri" w:eastAsia="" w:cs="Calibri" w:eastAsiaTheme="majorEastAsia"/>
          <w:sz w:val="22"/>
          <w:szCs w:val="22"/>
        </w:rPr>
        <w:t xml:space="preserve"> </w:t>
      </w:r>
      <w:r w:rsidRPr="674F26F0" w:rsidR="47A8BD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There will be a concert rehearsal on the day of the concert with times tbc.</w:t>
      </w:r>
      <w:r>
        <w:br/>
      </w:r>
    </w:p>
    <w:p w:rsidR="7763D5CC" w:rsidP="3CC16D83" w:rsidRDefault="7763D5CC" w14:paraId="35178D27" w14:textId="5C562DF0">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pPr>
      <w:r w:rsidRPr="3CC16D83" w:rsidR="7763D5CC">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t xml:space="preserve">Semester one: Monday 26 September 2022 - Friday 20 January 2023 </w:t>
      </w:r>
    </w:p>
    <w:p w:rsidR="7763D5CC" w:rsidP="3CC16D83" w:rsidRDefault="7763D5CC" w14:paraId="21B8C429" w14:textId="2F6AF4C9">
      <w:pPr>
        <w:pStyle w:val="ListParagraph"/>
        <w:numPr>
          <w:ilvl w:val="0"/>
          <w:numId w:val="5"/>
        </w:numPr>
        <w:ind/>
        <w:jc w:val="left"/>
        <w:rPr>
          <w:rFonts w:ascii="Calibri" w:hAnsi="Calibri" w:eastAsia="Calibri" w:cs="Calibri" w:asciiTheme="minorAscii" w:hAnsiTheme="minorAscii" w:eastAsiaTheme="minorAscii" w:cstheme="minorAscii"/>
          <w:b w:val="0"/>
          <w:bCs w:val="0"/>
          <w:i w:val="0"/>
          <w:iCs w:val="0"/>
          <w:caps w:val="0"/>
          <w:smallCaps w:val="0"/>
          <w:noProof w:val="0"/>
          <w:color w:val="2C2C2B"/>
          <w:sz w:val="22"/>
          <w:szCs w:val="22"/>
          <w:lang w:val="en-GB"/>
        </w:rPr>
      </w:pPr>
      <w:r w:rsidRPr="3CC16D83" w:rsidR="7763D5CC">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t>Performance Saturday 17 December</w:t>
      </w:r>
    </w:p>
    <w:p w:rsidR="7763D5CC" w:rsidP="3CC16D83" w:rsidRDefault="7763D5CC" w14:paraId="68F91C51" w14:textId="52E06C3E">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pPr>
      <w:r w:rsidRPr="3CC16D83" w:rsidR="7763D5CC">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t>Winter vacation: Saturday 17 December 2022 - Sunday 8 January 2023 – no rehearsals</w:t>
      </w:r>
    </w:p>
    <w:p w:rsidR="7763D5CC" w:rsidP="3CC16D83" w:rsidRDefault="7763D5CC" w14:paraId="55CC4328" w14:textId="3D1FD1E7">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pPr>
      <w:r w:rsidRPr="3CC16D83" w:rsidR="7763D5CC">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t xml:space="preserve">Semester two: Monday 23 January 2023 - Friday 9 June 2023 </w:t>
      </w:r>
    </w:p>
    <w:p w:rsidR="7763D5CC" w:rsidP="3CC16D83" w:rsidRDefault="7763D5CC" w14:paraId="60EFADB5" w14:textId="14CD51B9">
      <w:pPr>
        <w:pStyle w:val="ListParagraph"/>
        <w:numPr>
          <w:ilvl w:val="0"/>
          <w:numId w:val="6"/>
        </w:numPr>
        <w:ind/>
        <w:jc w:val="left"/>
        <w:rPr>
          <w:rFonts w:ascii="Calibri" w:hAnsi="Calibri" w:eastAsia="Calibri" w:cs="Calibri" w:asciiTheme="minorAscii" w:hAnsiTheme="minorAscii" w:eastAsiaTheme="minorAscii" w:cstheme="minorAscii"/>
          <w:color w:val="2C2C2B"/>
          <w:sz w:val="22"/>
          <w:szCs w:val="22"/>
        </w:rPr>
      </w:pPr>
      <w:r w:rsidR="7763D5CC">
        <w:rPr/>
        <w:t>Performance Saturday 29 April</w:t>
      </w:r>
    </w:p>
    <w:p w:rsidR="7763D5CC" w:rsidP="3CC16D83" w:rsidRDefault="7763D5CC" w14:paraId="4E31E5B5" w14:textId="181EC158">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pPr>
      <w:r w:rsidRPr="3CC16D83" w:rsidR="7763D5CC">
        <w:rPr>
          <w:rFonts w:ascii="Calibri" w:hAnsi="Calibri" w:eastAsia="Calibri" w:cs="Calibri" w:asciiTheme="minorAscii" w:hAnsiTheme="minorAscii" w:eastAsiaTheme="minorAscii" w:cstheme="minorAscii"/>
          <w:b w:val="0"/>
          <w:bCs w:val="0"/>
          <w:i w:val="0"/>
          <w:iCs w:val="0"/>
          <w:caps w:val="0"/>
          <w:smallCaps w:val="0"/>
          <w:noProof w:val="0"/>
          <w:color w:val="2C2C2B"/>
          <w:lang w:val="en-GB"/>
        </w:rPr>
        <w:t>Spring vacation: Saturday 25 March 2023 - Sunday 16 April 2023 – no rehearsals</w:t>
      </w:r>
      <w:r>
        <w:br/>
      </w:r>
    </w:p>
    <w:p w:rsidR="00C62265" w:rsidP="67B05080" w:rsidRDefault="00C62265" w14:paraId="06346CF3" w14:textId="2444630C">
      <w:pPr>
        <w:pStyle w:val="paragraph"/>
        <w:spacing w:before="0" w:beforeAutospacing="off" w:after="0" w:afterAutospacing="off"/>
        <w:textAlignment w:val="baseline"/>
        <w:rPr>
          <w:rStyle w:val="eop"/>
          <w:rFonts w:ascii="Calibri" w:hAnsi="Calibri" w:eastAsia="" w:cs="Calibri" w:eastAsiaTheme="majorEastAsia"/>
          <w:sz w:val="22"/>
          <w:szCs w:val="22"/>
        </w:rPr>
      </w:pPr>
    </w:p>
    <w:p w:rsidR="67B05080" w:rsidP="3A207EAE" w:rsidRDefault="67B05080" w14:paraId="2E3A47E9" w14:textId="130EFC31">
      <w:pPr>
        <w:pStyle w:val="paragraph"/>
        <w:spacing w:before="0" w:beforeAutospacing="off" w:after="0" w:afterAutospacing="off"/>
        <w:rPr>
          <w:rStyle w:val="eop"/>
          <w:rFonts w:ascii="Calibri" w:hAnsi="Calibri" w:eastAsia="" w:cs="Calibri" w:eastAsiaTheme="majorEastAsia"/>
          <w:color w:val="auto"/>
          <w:sz w:val="22"/>
          <w:szCs w:val="22"/>
        </w:rPr>
      </w:pPr>
      <w:r w:rsidRPr="3A207EAE" w:rsidR="67B05080">
        <w:rPr>
          <w:rStyle w:val="eop"/>
          <w:rFonts w:ascii="Calibri" w:hAnsi="Calibri" w:eastAsia="" w:cs="Calibri" w:eastAsiaTheme="majorEastAsia"/>
          <w:color w:val="auto"/>
          <w:sz w:val="22"/>
          <w:szCs w:val="22"/>
        </w:rPr>
        <w:t xml:space="preserve">NOTE: The orchestra requires at least two </w:t>
      </w:r>
      <w:r w:rsidRPr="3A207EAE" w:rsidR="67B05080">
        <w:rPr>
          <w:rStyle w:val="eop"/>
          <w:rFonts w:ascii="Calibri" w:hAnsi="Calibri" w:eastAsia="" w:cs="Calibri" w:eastAsiaTheme="majorEastAsia"/>
          <w:color w:val="auto"/>
          <w:sz w:val="22"/>
          <w:szCs w:val="22"/>
        </w:rPr>
        <w:t>weeks' notice</w:t>
      </w:r>
      <w:r w:rsidRPr="3A207EAE" w:rsidR="67B05080">
        <w:rPr>
          <w:rStyle w:val="eop"/>
          <w:rFonts w:ascii="Calibri" w:hAnsi="Calibri" w:eastAsia="" w:cs="Calibri" w:eastAsiaTheme="majorEastAsia"/>
          <w:color w:val="auto"/>
          <w:sz w:val="22"/>
          <w:szCs w:val="22"/>
        </w:rPr>
        <w:t xml:space="preserve"> for missing a rehearsal except in extenuating circumstances such as illness.</w:t>
      </w:r>
    </w:p>
    <w:p w:rsidR="3A207EAE" w:rsidP="3A207EAE" w:rsidRDefault="3A207EAE" w14:paraId="077241AE" w14:textId="34B88BFA">
      <w:pPr>
        <w:pStyle w:val="paragraph"/>
        <w:spacing w:before="0" w:beforeAutospacing="off" w:after="0" w:afterAutospacing="off"/>
        <w:rPr>
          <w:rStyle w:val="eop"/>
          <w:rFonts w:ascii="Times New Roman" w:hAnsi="Times New Roman" w:eastAsia="Times New Roman" w:cs="Times New Roman"/>
          <w:color w:val="auto"/>
          <w:sz w:val="24"/>
          <w:szCs w:val="24"/>
        </w:rPr>
      </w:pPr>
    </w:p>
    <w:p w:rsidR="3A207EAE" w:rsidP="3CC16D83" w:rsidRDefault="3A207EAE" w14:paraId="096CF79E" w14:textId="3EA0DC6C">
      <w:pPr>
        <w:pStyle w:val="paragraph"/>
        <w:spacing w:before="0" w:beforeAutospacing="off" w:after="0" w:afterAutospacing="off"/>
        <w:rPr>
          <w:rStyle w:val="eop"/>
          <w:rFonts w:ascii="Calibri" w:hAnsi="Calibri" w:eastAsia="" w:cs="Calibri" w:eastAsiaTheme="majorEastAsia"/>
          <w:sz w:val="22"/>
          <w:szCs w:val="22"/>
        </w:rPr>
      </w:pPr>
      <w:r w:rsidRPr="3CC16D83" w:rsidR="3A207EAE">
        <w:rPr>
          <w:rStyle w:val="eop"/>
          <w:rFonts w:ascii="Calibri" w:hAnsi="Calibri" w:eastAsia="" w:cs="Calibri" w:eastAsiaTheme="majorEastAsia"/>
          <w:sz w:val="22"/>
          <w:szCs w:val="22"/>
        </w:rPr>
        <w:t xml:space="preserve">DEADLINE FOR EXPRESSION OF INTEREST IN THE ROLE: </w:t>
      </w:r>
      <w:r w:rsidRPr="3CC16D83" w:rsidR="3A207EAE">
        <w:rPr>
          <w:rStyle w:val="eop"/>
          <w:rFonts w:ascii="Calibri" w:hAnsi="Calibri" w:eastAsia="" w:cs="Calibri" w:eastAsiaTheme="majorEastAsia"/>
          <w:b w:val="1"/>
          <w:bCs w:val="1"/>
          <w:sz w:val="22"/>
          <w:szCs w:val="22"/>
        </w:rPr>
        <w:t>Friday 16 September, midday.</w:t>
      </w:r>
    </w:p>
    <w:p w:rsidR="3A207EAE" w:rsidP="3CC16D83" w:rsidRDefault="3A207EAE" w14:paraId="65951D29" w14:textId="3C6610B9">
      <w:pPr>
        <w:pStyle w:val="paragraph"/>
        <w:spacing w:before="0" w:beforeAutospacing="off" w:after="0" w:afterAutospacing="off"/>
        <w:rPr>
          <w:rStyle w:val="eop"/>
          <w:rFonts w:ascii="Times New Roman" w:hAnsi="Times New Roman" w:eastAsia="Times New Roman" w:cs="Times New Roman"/>
          <w:b w:val="1"/>
          <w:bCs w:val="1"/>
          <w:sz w:val="24"/>
          <w:szCs w:val="24"/>
        </w:rPr>
      </w:pPr>
    </w:p>
    <w:p w:rsidR="3A207EAE" w:rsidP="3CC16D83" w:rsidRDefault="3A207EAE" w14:paraId="1B9770F0" w14:textId="1CC0E635">
      <w:pPr>
        <w:pStyle w:val="paragraph"/>
        <w:spacing w:before="0" w:beforeAutospacing="off" w:after="0" w:afterAutospacing="off"/>
        <w:rPr>
          <w:rStyle w:val="eop"/>
          <w:rFonts w:ascii="Calibri" w:hAnsi="Calibri" w:eastAsia="" w:cs="Calibri" w:eastAsiaTheme="majorEastAsia"/>
          <w:b w:val="1"/>
          <w:bCs w:val="1"/>
          <w:sz w:val="22"/>
          <w:szCs w:val="22"/>
        </w:rPr>
      </w:pPr>
      <w:r w:rsidRPr="3CC16D83" w:rsidR="3CC16D83">
        <w:rPr>
          <w:rStyle w:val="eop"/>
          <w:rFonts w:ascii="Calibri" w:hAnsi="Calibri" w:eastAsia="" w:cs="Calibri" w:eastAsiaTheme="majorEastAsia"/>
          <w:b w:val="0"/>
          <w:bCs w:val="0"/>
          <w:sz w:val="22"/>
          <w:szCs w:val="22"/>
        </w:rPr>
        <w:t xml:space="preserve">Following receipt of expression of interest successful candidates at this stage will be invited to trials with the orchestra which will last 45 minutes. Details of what will be expected at trial will be shared to successful candidates. Candidates will receive travel expenses for attending trials. </w:t>
      </w:r>
      <w:r>
        <w:br/>
      </w:r>
    </w:p>
    <w:p w:rsidR="3A207EAE" w:rsidP="3CC16D83" w:rsidRDefault="3A207EAE" w14:paraId="598CDC53" w14:textId="317F55B3">
      <w:pPr>
        <w:pStyle w:val="paragraph"/>
        <w:spacing w:before="0" w:beforeAutospacing="off" w:after="0" w:afterAutospacing="off"/>
        <w:rPr>
          <w:rStyle w:val="eop"/>
          <w:rFonts w:ascii="Calibri" w:hAnsi="Calibri" w:eastAsia="" w:cs="Calibri" w:eastAsiaTheme="majorEastAsia"/>
          <w:b w:val="1"/>
          <w:bCs w:val="1"/>
          <w:sz w:val="22"/>
          <w:szCs w:val="22"/>
        </w:rPr>
      </w:pPr>
      <w:r w:rsidRPr="3CC16D83" w:rsidR="3CC16D83">
        <w:rPr>
          <w:rStyle w:val="eop"/>
          <w:rFonts w:ascii="Calibri" w:hAnsi="Calibri" w:eastAsia="" w:cs="Calibri" w:eastAsiaTheme="majorEastAsia"/>
          <w:b w:val="0"/>
          <w:bCs w:val="0"/>
          <w:sz w:val="22"/>
          <w:szCs w:val="22"/>
        </w:rPr>
        <w:t>Trials will take place on the following dates:</w:t>
      </w:r>
      <w:r>
        <w:br/>
      </w:r>
      <w:r w:rsidRPr="3CC16D83" w:rsidR="3CC16D83">
        <w:rPr>
          <w:rStyle w:val="eop"/>
          <w:rFonts w:ascii="Calibri" w:hAnsi="Calibri" w:eastAsia="" w:cs="Calibri" w:eastAsiaTheme="majorEastAsia"/>
          <w:b w:val="1"/>
          <w:bCs w:val="1"/>
          <w:sz w:val="22"/>
          <w:szCs w:val="22"/>
        </w:rPr>
        <w:t>Thursday 13</w:t>
      </w:r>
      <w:r w:rsidRPr="3CC16D83" w:rsidR="3CC16D83">
        <w:rPr>
          <w:rStyle w:val="eop"/>
          <w:rFonts w:ascii="Calibri" w:hAnsi="Calibri" w:eastAsia="" w:cs="Calibri" w:eastAsiaTheme="majorEastAsia"/>
          <w:b w:val="1"/>
          <w:bCs w:val="1"/>
          <w:sz w:val="22"/>
          <w:szCs w:val="22"/>
          <w:vertAlign w:val="superscript"/>
        </w:rPr>
        <w:t>th</w:t>
      </w:r>
      <w:r w:rsidRPr="3CC16D83" w:rsidR="3CC16D83">
        <w:rPr>
          <w:rStyle w:val="eop"/>
          <w:rFonts w:ascii="Calibri" w:hAnsi="Calibri" w:eastAsia="" w:cs="Calibri" w:eastAsiaTheme="majorEastAsia"/>
          <w:b w:val="1"/>
          <w:bCs w:val="1"/>
          <w:sz w:val="22"/>
          <w:szCs w:val="22"/>
        </w:rPr>
        <w:t xml:space="preserve"> October 2022</w:t>
      </w:r>
      <w:r>
        <w:br/>
      </w:r>
      <w:r w:rsidRPr="3CC16D83" w:rsidR="3CC16D83">
        <w:rPr>
          <w:rStyle w:val="eop"/>
          <w:rFonts w:ascii="Calibri" w:hAnsi="Calibri" w:eastAsia="" w:cs="Calibri" w:eastAsiaTheme="majorEastAsia"/>
          <w:b w:val="1"/>
          <w:bCs w:val="1"/>
          <w:sz w:val="22"/>
          <w:szCs w:val="22"/>
        </w:rPr>
        <w:t>Thursday 20</w:t>
      </w:r>
      <w:r w:rsidRPr="3CC16D83" w:rsidR="3CC16D83">
        <w:rPr>
          <w:rStyle w:val="eop"/>
          <w:rFonts w:ascii="Calibri" w:hAnsi="Calibri" w:eastAsia="" w:cs="Calibri" w:eastAsiaTheme="majorEastAsia"/>
          <w:b w:val="1"/>
          <w:bCs w:val="1"/>
          <w:sz w:val="22"/>
          <w:szCs w:val="22"/>
          <w:vertAlign w:val="superscript"/>
        </w:rPr>
        <w:t>th</w:t>
      </w:r>
      <w:r w:rsidRPr="3CC16D83" w:rsidR="3CC16D83">
        <w:rPr>
          <w:rStyle w:val="eop"/>
          <w:rFonts w:ascii="Calibri" w:hAnsi="Calibri" w:eastAsia="" w:cs="Calibri" w:eastAsiaTheme="majorEastAsia"/>
          <w:b w:val="1"/>
          <w:bCs w:val="1"/>
          <w:sz w:val="22"/>
          <w:szCs w:val="22"/>
        </w:rPr>
        <w:t xml:space="preserve"> October 2022</w:t>
      </w:r>
    </w:p>
    <w:p w:rsidR="67B05080" w:rsidP="67B05080" w:rsidRDefault="67B05080" w14:paraId="31C0E73D" w14:textId="333EA09D">
      <w:pPr>
        <w:pStyle w:val="paragraph"/>
        <w:spacing w:before="0" w:beforeAutospacing="off" w:after="0" w:afterAutospacing="off"/>
        <w:rPr>
          <w:rStyle w:val="eop"/>
          <w:rFonts w:ascii="Calibri" w:hAnsi="Calibri" w:eastAsia="" w:cs="Calibri" w:eastAsiaTheme="majorEastAsia"/>
          <w:color w:val="FF0000"/>
          <w:sz w:val="22"/>
          <w:szCs w:val="22"/>
        </w:rPr>
      </w:pPr>
    </w:p>
    <w:p w:rsidR="00C62265" w:rsidP="67B05080" w:rsidRDefault="00C62265" w14:paraId="6E9882BF" w14:textId="3EDE5923">
      <w:pPr>
        <w:pStyle w:val="paragraph"/>
        <w:spacing w:before="0" w:beforeAutospacing="off" w:after="0" w:afterAutospacing="off"/>
        <w:textAlignment w:val="baseline"/>
        <w:rPr>
          <w:rStyle w:val="eop"/>
          <w:rFonts w:ascii="Calibri" w:hAnsi="Calibri" w:eastAsia="" w:cs="Calibri" w:eastAsiaTheme="majorEastAsia"/>
          <w:sz w:val="22"/>
          <w:szCs w:val="22"/>
        </w:rPr>
      </w:pPr>
      <w:r w:rsidRPr="3A207EAE" w:rsidR="00C62265">
        <w:rPr>
          <w:rStyle w:val="eop"/>
          <w:rFonts w:ascii="Calibri" w:hAnsi="Calibri" w:eastAsia="" w:cs="Calibri" w:eastAsiaTheme="majorEastAsia"/>
          <w:sz w:val="22"/>
          <w:szCs w:val="22"/>
        </w:rPr>
        <w:t>For further information about the role please contact:</w:t>
      </w:r>
      <w:r>
        <w:br/>
      </w:r>
      <w:r w:rsidRPr="3A207EAE" w:rsidR="00C62265">
        <w:rPr>
          <w:rStyle w:val="eop"/>
          <w:rFonts w:ascii="Calibri" w:hAnsi="Calibri" w:eastAsia="" w:cs="Calibri" w:eastAsiaTheme="majorEastAsia"/>
          <w:sz w:val="22"/>
          <w:szCs w:val="22"/>
        </w:rPr>
        <w:t xml:space="preserve">Kerry Jones, Development Manager for Arts &amp; Public Engagement, </w:t>
      </w:r>
      <w:r w:rsidRPr="3A207EAE" w:rsidR="00C62265">
        <w:rPr>
          <w:rStyle w:val="eop"/>
          <w:rFonts w:ascii="Calibri" w:hAnsi="Calibri" w:eastAsia="" w:cs="Calibri" w:eastAsiaTheme="majorEastAsia"/>
          <w:sz w:val="22"/>
          <w:szCs w:val="22"/>
        </w:rPr>
        <w:t>Keele</w:t>
      </w:r>
      <w:r w:rsidRPr="3A207EAE" w:rsidR="00C62265">
        <w:rPr>
          <w:rStyle w:val="eop"/>
          <w:rFonts w:ascii="Calibri" w:hAnsi="Calibri" w:eastAsia="" w:cs="Calibri" w:eastAsiaTheme="majorEastAsia"/>
          <w:sz w:val="22"/>
          <w:szCs w:val="22"/>
        </w:rPr>
        <w:t xml:space="preserve"> University – </w:t>
      </w:r>
      <w:hyperlink r:id="Rc67e139d97d74917">
        <w:r w:rsidRPr="3A207EAE" w:rsidR="00C62265">
          <w:rPr>
            <w:rStyle w:val="Hyperlink"/>
            <w:rFonts w:ascii="Calibri" w:hAnsi="Calibri" w:eastAsia="" w:cs="Calibri" w:eastAsiaTheme="majorEastAsia"/>
            <w:sz w:val="22"/>
            <w:szCs w:val="22"/>
          </w:rPr>
          <w:t>k.m.jones@keele.ac.uk</w:t>
        </w:r>
      </w:hyperlink>
      <w:r w:rsidRPr="3A207EAE" w:rsidR="00C62265">
        <w:rPr>
          <w:rStyle w:val="eop"/>
          <w:rFonts w:ascii="Calibri" w:hAnsi="Calibri" w:eastAsia="" w:cs="Calibri" w:eastAsiaTheme="majorEastAsia"/>
          <w:sz w:val="22"/>
          <w:szCs w:val="22"/>
        </w:rPr>
        <w:t xml:space="preserve"> or 01782 734908. If you have any direct questions for the orchestra Kerry Jones can share these with the committee for feedback. </w:t>
      </w:r>
    </w:p>
    <w:p w:rsidR="00C62265" w:rsidP="0006733B" w:rsidRDefault="00C62265" w14:paraId="6D7467F3" w14:textId="25C4B9AF">
      <w:pPr>
        <w:pStyle w:val="paragraph"/>
        <w:spacing w:before="0" w:beforeAutospacing="0" w:after="0" w:afterAutospacing="0"/>
        <w:textAlignment w:val="baseline"/>
        <w:rPr>
          <w:rStyle w:val="eop"/>
          <w:rFonts w:ascii="Calibri" w:hAnsi="Calibri" w:cs="Calibri" w:eastAsiaTheme="majorEastAsia"/>
          <w:sz w:val="22"/>
          <w:szCs w:val="22"/>
        </w:rPr>
      </w:pPr>
    </w:p>
    <w:p w:rsidR="00C62265" w:rsidP="0006733B" w:rsidRDefault="00C62265" w14:paraId="07143157" w14:textId="2CB58403">
      <w:pPr>
        <w:pStyle w:val="paragraph"/>
        <w:spacing w:before="0" w:beforeAutospacing="0" w:after="0" w:afterAutospacing="0"/>
        <w:textAlignment w:val="baseline"/>
        <w:rPr>
          <w:rStyle w:val="eop"/>
          <w:rFonts w:ascii="Calibri" w:hAnsi="Calibri" w:cs="Calibri" w:eastAsiaTheme="majorEastAsia"/>
          <w:sz w:val="22"/>
          <w:szCs w:val="22"/>
        </w:rPr>
      </w:pPr>
    </w:p>
    <w:p w:rsidR="00581636" w:rsidP="3CC16D83" w:rsidRDefault="00581636" w14:paraId="2B101752" w14:textId="3B646989">
      <w:pPr>
        <w:pStyle w:val="paragraph"/>
        <w:spacing w:before="0" w:beforeAutospacing="off" w:after="0" w:afterAutospacing="off"/>
        <w:rPr>
          <w:rFonts w:ascii="Segoe UI" w:hAnsi="Segoe UI" w:cs="Segoe UI"/>
          <w:sz w:val="18"/>
          <w:szCs w:val="18"/>
        </w:rPr>
      </w:pPr>
      <w:r w:rsidRPr="3CC16D83" w:rsidR="00C62265">
        <w:rPr>
          <w:rStyle w:val="eop"/>
          <w:rFonts w:ascii="Calibri" w:hAnsi="Calibri" w:eastAsia="" w:cs="Calibri" w:eastAsiaTheme="majorEastAsia"/>
          <w:sz w:val="22"/>
          <w:szCs w:val="22"/>
        </w:rPr>
        <w:t>Role description created by:</w:t>
      </w:r>
      <w:r w:rsidRPr="3CC16D83" w:rsidR="00C62265">
        <w:rPr>
          <w:rStyle w:val="eop"/>
          <w:rFonts w:ascii="Calibri" w:hAnsi="Calibri" w:eastAsia="" w:cs="Calibri" w:eastAsiaTheme="majorEastAsia"/>
          <w:sz w:val="22"/>
          <w:szCs w:val="22"/>
        </w:rPr>
        <w:t xml:space="preserve"> </w:t>
      </w:r>
      <w:r>
        <w:br/>
      </w:r>
      <w:r w:rsidRPr="3CC16D83" w:rsidR="00C62265">
        <w:rPr>
          <w:rStyle w:val="eop"/>
          <w:rFonts w:ascii="Calibri" w:hAnsi="Calibri" w:eastAsia="" w:cs="Calibri" w:eastAsiaTheme="majorEastAsia"/>
          <w:sz w:val="22"/>
          <w:szCs w:val="22"/>
        </w:rPr>
        <w:t xml:space="preserve">Fiona Tusk, </w:t>
      </w:r>
      <w:r w:rsidRPr="3CC16D83" w:rsidR="00C62265">
        <w:rPr>
          <w:rStyle w:val="eop"/>
          <w:rFonts w:ascii="Calibri" w:hAnsi="Calibri" w:eastAsia="" w:cs="Calibri" w:eastAsiaTheme="majorEastAsia"/>
          <w:sz w:val="22"/>
          <w:szCs w:val="22"/>
        </w:rPr>
        <w:t>Keele</w:t>
      </w:r>
      <w:r w:rsidRPr="3CC16D83" w:rsidR="00C62265">
        <w:rPr>
          <w:rStyle w:val="eop"/>
          <w:rFonts w:ascii="Calibri" w:hAnsi="Calibri" w:eastAsia="" w:cs="Calibri" w:eastAsiaTheme="majorEastAsia"/>
          <w:sz w:val="22"/>
          <w:szCs w:val="22"/>
        </w:rPr>
        <w:t xml:space="preserve"> Philharmonic Orchestra Lower-Strings Section Leader</w:t>
      </w:r>
      <w:r>
        <w:br/>
      </w:r>
      <w:r w:rsidRPr="3CC16D83" w:rsidR="00C62265">
        <w:rPr>
          <w:rStyle w:val="eop"/>
          <w:rFonts w:ascii="Calibri" w:hAnsi="Calibri" w:eastAsia="" w:cs="Calibri" w:eastAsiaTheme="majorEastAsia"/>
          <w:sz w:val="22"/>
          <w:szCs w:val="22"/>
        </w:rPr>
        <w:t xml:space="preserve">Kerry Jones, </w:t>
      </w:r>
      <w:r w:rsidRPr="3CC16D83" w:rsidR="00C62265">
        <w:rPr>
          <w:rStyle w:val="eop"/>
          <w:rFonts w:ascii="Calibri" w:hAnsi="Calibri" w:eastAsia="" w:cs="Calibri" w:eastAsiaTheme="majorEastAsia"/>
          <w:sz w:val="22"/>
          <w:szCs w:val="22"/>
        </w:rPr>
        <w:t xml:space="preserve">Development Manager for Arts &amp; Public Engagement, </w:t>
      </w:r>
      <w:r w:rsidRPr="3CC16D83" w:rsidR="00C62265">
        <w:rPr>
          <w:rStyle w:val="eop"/>
          <w:rFonts w:ascii="Calibri" w:hAnsi="Calibri" w:eastAsia="" w:cs="Calibri" w:eastAsiaTheme="majorEastAsia"/>
          <w:sz w:val="22"/>
          <w:szCs w:val="22"/>
        </w:rPr>
        <w:t>Keele</w:t>
      </w:r>
      <w:r w:rsidRPr="3CC16D83" w:rsidR="00C62265">
        <w:rPr>
          <w:rStyle w:val="eop"/>
          <w:rFonts w:ascii="Calibri" w:hAnsi="Calibri" w:eastAsia="" w:cs="Calibri" w:eastAsiaTheme="majorEastAsia"/>
          <w:sz w:val="22"/>
          <w:szCs w:val="22"/>
        </w:rPr>
        <w:t xml:space="preserve"> University</w:t>
      </w:r>
      <w:r>
        <w:br/>
      </w:r>
      <w:r w:rsidRPr="3CC16D83" w:rsidR="3A207EAE">
        <w:rPr>
          <w:rStyle w:val="eop"/>
          <w:rFonts w:ascii="Calibri" w:hAnsi="Calibri" w:eastAsia="" w:cs="Calibri" w:eastAsiaTheme="majorEastAsia"/>
          <w:sz w:val="22"/>
          <w:szCs w:val="22"/>
        </w:rPr>
        <w:t>Brook Matthews, Keele Music Union</w:t>
      </w:r>
    </w:p>
    <w:sectPr w:rsidR="0058163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21ce26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b54a7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375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0b5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4324E5C"/>
    <w:multiLevelType w:val="hybridMultilevel"/>
    <w:tmpl w:val="A62EAC90"/>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C0D08F5"/>
    <w:multiLevelType w:val="multilevel"/>
    <w:tmpl w:val="988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6">
    <w:abstractNumId w:val="5"/>
  </w:num>
  <w:num w:numId="5">
    <w:abstractNumId w:val="4"/>
  </w:num>
  <w:num w:numId="4">
    <w:abstractNumId w:val="3"/>
  </w:num>
  <w:num w:numId="3">
    <w:abstractNumId w:val="2"/>
  </w: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36"/>
    <w:rsid w:val="0006733B"/>
    <w:rsid w:val="000A1354"/>
    <w:rsid w:val="00237532"/>
    <w:rsid w:val="00237532"/>
    <w:rsid w:val="003E16A6"/>
    <w:rsid w:val="00581636"/>
    <w:rsid w:val="0072EFBF"/>
    <w:rsid w:val="0098452B"/>
    <w:rsid w:val="00C62265"/>
    <w:rsid w:val="0225748B"/>
    <w:rsid w:val="02CD81F9"/>
    <w:rsid w:val="0B989593"/>
    <w:rsid w:val="0BB32E74"/>
    <w:rsid w:val="0D7CC6A0"/>
    <w:rsid w:val="1206ED44"/>
    <w:rsid w:val="13EE9CD9"/>
    <w:rsid w:val="14B66690"/>
    <w:rsid w:val="158C9DE2"/>
    <w:rsid w:val="17A7A17C"/>
    <w:rsid w:val="1A42214B"/>
    <w:rsid w:val="1C85CD44"/>
    <w:rsid w:val="1E219DA5"/>
    <w:rsid w:val="209CC361"/>
    <w:rsid w:val="21593E67"/>
    <w:rsid w:val="21A7023C"/>
    <w:rsid w:val="226ACBF3"/>
    <w:rsid w:val="2512E480"/>
    <w:rsid w:val="2B43B964"/>
    <w:rsid w:val="2C74F789"/>
    <w:rsid w:val="2D8FB401"/>
    <w:rsid w:val="2E34F450"/>
    <w:rsid w:val="2E78BC4F"/>
    <w:rsid w:val="2F03819C"/>
    <w:rsid w:val="2FFC12D8"/>
    <w:rsid w:val="326DD935"/>
    <w:rsid w:val="33BDCA62"/>
    <w:rsid w:val="36522BFF"/>
    <w:rsid w:val="36F56B24"/>
    <w:rsid w:val="385C5178"/>
    <w:rsid w:val="39BCDDDD"/>
    <w:rsid w:val="3A207EAE"/>
    <w:rsid w:val="3AF0DBFF"/>
    <w:rsid w:val="3AF0DBFF"/>
    <w:rsid w:val="3BAFDE94"/>
    <w:rsid w:val="3CC16D83"/>
    <w:rsid w:val="3CE5ADCF"/>
    <w:rsid w:val="3F25B2B0"/>
    <w:rsid w:val="439220DC"/>
    <w:rsid w:val="47772A6B"/>
    <w:rsid w:val="47A8BD30"/>
    <w:rsid w:val="49CB4464"/>
    <w:rsid w:val="49CDD919"/>
    <w:rsid w:val="4AE35093"/>
    <w:rsid w:val="4B6714C5"/>
    <w:rsid w:val="4D02E526"/>
    <w:rsid w:val="4D40BDDA"/>
    <w:rsid w:val="4DF88493"/>
    <w:rsid w:val="4E468E11"/>
    <w:rsid w:val="4E556B08"/>
    <w:rsid w:val="505E11FD"/>
    <w:rsid w:val="50E26180"/>
    <w:rsid w:val="53CBB95D"/>
    <w:rsid w:val="553A7327"/>
    <w:rsid w:val="55FE3CDE"/>
    <w:rsid w:val="567AAE8B"/>
    <w:rsid w:val="58E1334A"/>
    <w:rsid w:val="5B5923B7"/>
    <w:rsid w:val="5C5A9AAB"/>
    <w:rsid w:val="5D1C59FD"/>
    <w:rsid w:val="5D4CB277"/>
    <w:rsid w:val="5D605CC4"/>
    <w:rsid w:val="5DF66B0C"/>
    <w:rsid w:val="5DF66B0C"/>
    <w:rsid w:val="61B4CD7F"/>
    <w:rsid w:val="644E459C"/>
    <w:rsid w:val="65A68DF5"/>
    <w:rsid w:val="674F26F0"/>
    <w:rsid w:val="679A85CC"/>
    <w:rsid w:val="67B05080"/>
    <w:rsid w:val="683CD56E"/>
    <w:rsid w:val="6936562D"/>
    <w:rsid w:val="69742EE1"/>
    <w:rsid w:val="6A5F45AE"/>
    <w:rsid w:val="6A79FF18"/>
    <w:rsid w:val="6AC73A13"/>
    <w:rsid w:val="6D095275"/>
    <w:rsid w:val="72FF8971"/>
    <w:rsid w:val="76628BF7"/>
    <w:rsid w:val="7763D5CC"/>
    <w:rsid w:val="77D2FA94"/>
    <w:rsid w:val="793BAE7B"/>
    <w:rsid w:val="79B4F24D"/>
    <w:rsid w:val="7E5454BC"/>
    <w:rsid w:val="7ED71F5D"/>
    <w:rsid w:val="7F7A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ABF3"/>
  <w15:chartTrackingRefBased/>
  <w15:docId w15:val="{558C0671-66C9-46D4-A5C2-F0A7035299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226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226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8163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06733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6733B"/>
  </w:style>
  <w:style w:type="character" w:styleId="scxw37890465" w:customStyle="1">
    <w:name w:val="scxw37890465"/>
    <w:basedOn w:val="DefaultParagraphFont"/>
    <w:rsid w:val="0006733B"/>
  </w:style>
  <w:style w:type="character" w:styleId="eop" w:customStyle="1">
    <w:name w:val="eop"/>
    <w:basedOn w:val="DefaultParagraphFont"/>
    <w:rsid w:val="0006733B"/>
  </w:style>
  <w:style w:type="character" w:styleId="Heading1Char" w:customStyle="1">
    <w:name w:val="Heading 1 Char"/>
    <w:basedOn w:val="DefaultParagraphFont"/>
    <w:link w:val="Heading1"/>
    <w:uiPriority w:val="9"/>
    <w:rsid w:val="00C62265"/>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62265"/>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C62265"/>
    <w:rPr>
      <w:color w:val="0563C1" w:themeColor="hyperlink"/>
      <w:u w:val="single"/>
    </w:rPr>
  </w:style>
  <w:style w:type="character" w:styleId="UnresolvedMention">
    <w:name w:val="Unresolved Mention"/>
    <w:basedOn w:val="DefaultParagraphFont"/>
    <w:uiPriority w:val="99"/>
    <w:semiHidden/>
    <w:unhideWhenUsed/>
    <w:rsid w:val="00C62265"/>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3314">
      <w:bodyDiv w:val="1"/>
      <w:marLeft w:val="0"/>
      <w:marRight w:val="0"/>
      <w:marTop w:val="0"/>
      <w:marBottom w:val="0"/>
      <w:divBdr>
        <w:top w:val="none" w:sz="0" w:space="0" w:color="auto"/>
        <w:left w:val="none" w:sz="0" w:space="0" w:color="auto"/>
        <w:bottom w:val="none" w:sz="0" w:space="0" w:color="auto"/>
        <w:right w:val="none" w:sz="0" w:space="0" w:color="auto"/>
      </w:divBdr>
    </w:div>
    <w:div w:id="831065428">
      <w:bodyDiv w:val="1"/>
      <w:marLeft w:val="0"/>
      <w:marRight w:val="0"/>
      <w:marTop w:val="0"/>
      <w:marBottom w:val="0"/>
      <w:divBdr>
        <w:top w:val="none" w:sz="0" w:space="0" w:color="auto"/>
        <w:left w:val="none" w:sz="0" w:space="0" w:color="auto"/>
        <w:bottom w:val="none" w:sz="0" w:space="0" w:color="auto"/>
        <w:right w:val="none" w:sz="0" w:space="0" w:color="auto"/>
      </w:divBdr>
    </w:div>
    <w:div w:id="1447499897">
      <w:bodyDiv w:val="1"/>
      <w:marLeft w:val="0"/>
      <w:marRight w:val="0"/>
      <w:marTop w:val="0"/>
      <w:marBottom w:val="0"/>
      <w:divBdr>
        <w:top w:val="none" w:sz="0" w:space="0" w:color="auto"/>
        <w:left w:val="none" w:sz="0" w:space="0" w:color="auto"/>
        <w:bottom w:val="none" w:sz="0" w:space="0" w:color="auto"/>
        <w:right w:val="none" w:sz="0" w:space="0" w:color="auto"/>
      </w:divBdr>
      <w:divsChild>
        <w:div w:id="910426520">
          <w:marLeft w:val="0"/>
          <w:marRight w:val="0"/>
          <w:marTop w:val="0"/>
          <w:marBottom w:val="0"/>
          <w:divBdr>
            <w:top w:val="none" w:sz="0" w:space="0" w:color="auto"/>
            <w:left w:val="none" w:sz="0" w:space="0" w:color="auto"/>
            <w:bottom w:val="none" w:sz="0" w:space="0" w:color="auto"/>
            <w:right w:val="none" w:sz="0" w:space="0" w:color="auto"/>
          </w:divBdr>
        </w:div>
        <w:div w:id="62889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1/relationships/people" Target="people.xml" Id="Ra9cb68f33f1f4c60" /><Relationship Type="http://schemas.microsoft.com/office/2011/relationships/commentsExtended" Target="commentsExtended.xml" Id="Rf85d5786a3f9415b" /><Relationship Type="http://schemas.microsoft.com/office/2016/09/relationships/commentsIds" Target="commentsIds.xml" Id="Rb187fddcfce44c7b" /><Relationship Type="http://schemas.openxmlformats.org/officeDocument/2006/relationships/hyperlink" Target="mailto:k.m.jones@keele.ac.uk" TargetMode="External" Id="Rc67e139d97d749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36" ma:contentTypeDescription="Create a new document." ma:contentTypeScope="" ma:versionID="df3602134589f033349e87c131fb4155">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751eb6af3bcf172a58331c500fe3d4a4" ns2:_="" ns3:_="">
    <xsd:import namespace="dda9d3fb-4095-46d5-aa6a-7b08e28009f0"/>
    <xsd:import namespace="fa1d98a3-0498-4809-b7e1-4872d21c9bc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055cc9f-5a96-4942-a81c-8fa77533ae12}"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dda9d3fb-4095-46d5-aa6a-7b08e28009f0">
      <UserInfo>
        <DisplayName/>
        <AccountId xsi:nil="true"/>
        <AccountType/>
      </UserInfo>
    </Members>
    <Self_Registration_Enabled xmlns="dda9d3fb-4095-46d5-aa6a-7b08e28009f0" xsi:nil="true"/>
    <TeamsChannelId xmlns="dda9d3fb-4095-46d5-aa6a-7b08e28009f0" xsi:nil="true"/>
    <IsNotebookLocked xmlns="dda9d3fb-4095-46d5-aa6a-7b08e28009f0" xsi:nil="true"/>
    <FolderType xmlns="dda9d3fb-4095-46d5-aa6a-7b08e28009f0" xsi:nil="true"/>
    <Distribution_Groups xmlns="dda9d3fb-4095-46d5-aa6a-7b08e28009f0" xsi:nil="true"/>
    <Invited_Leaders xmlns="dda9d3fb-4095-46d5-aa6a-7b08e28009f0" xsi:nil="true"/>
    <Has_Leaders_Only_SectionGroup xmlns="dda9d3fb-4095-46d5-aa6a-7b08e28009f0" xsi:nil="true"/>
    <NotebookType xmlns="dda9d3fb-4095-46d5-aa6a-7b08e28009f0" xsi:nil="true"/>
    <Leaders xmlns="dda9d3fb-4095-46d5-aa6a-7b08e28009f0">
      <UserInfo>
        <DisplayName/>
        <AccountId xsi:nil="true"/>
        <AccountType/>
      </UserInfo>
    </Leaders>
    <LMS_Mappings xmlns="dda9d3fb-4095-46d5-aa6a-7b08e28009f0" xsi:nil="true"/>
    <Invited_Members xmlns="dda9d3fb-4095-46d5-aa6a-7b08e28009f0" xsi:nil="true"/>
    <Member_Groups xmlns="dda9d3fb-4095-46d5-aa6a-7b08e28009f0">
      <UserInfo>
        <DisplayName/>
        <AccountId xsi:nil="true"/>
        <AccountType/>
      </UserInfo>
    </Member_Groups>
    <CultureName xmlns="dda9d3fb-4095-46d5-aa6a-7b08e28009f0" xsi:nil="true"/>
    <Owner xmlns="dda9d3fb-4095-46d5-aa6a-7b08e28009f0">
      <UserInfo>
        <DisplayName/>
        <AccountId xsi:nil="true"/>
        <AccountType/>
      </UserInfo>
    </Owner>
    <AppVersion xmlns="dda9d3fb-4095-46d5-aa6a-7b08e28009f0" xsi:nil="true"/>
    <DefaultSectionNames xmlns="dda9d3fb-4095-46d5-aa6a-7b08e28009f0" xsi:nil="true"/>
    <Is_Collaboration_Space_Locked xmlns="dda9d3fb-4095-46d5-aa6a-7b08e28009f0" xsi:nil="true"/>
    <Math_Settings xmlns="dda9d3fb-4095-46d5-aa6a-7b08e28009f0" xsi:nil="true"/>
    <Templates xmlns="dda9d3fb-4095-46d5-aa6a-7b08e28009f0" xsi:nil="true"/>
    <SharedWithUsers xmlns="fa1d98a3-0498-4809-b7e1-4872d21c9bc4">
      <UserInfo>
        <DisplayName>soc musicunion</DisplayName>
        <AccountId>27</AccountId>
        <AccountType/>
      </UserInfo>
      <UserInfo>
        <DisplayName>Kerry Jones</DisplayName>
        <AccountId>12</AccountId>
        <AccountType/>
      </UserInfo>
      <UserInfo>
        <DisplayName>Brook Matthews</DisplayName>
        <AccountId>26</AccountId>
        <AccountType/>
      </UserInfo>
      <UserInfo>
        <DisplayName>Cameron Pease</DisplayName>
        <AccountId>179</AccountId>
        <AccountType/>
      </UserInfo>
      <UserInfo>
        <DisplayName>Emma James</DisplayName>
        <AccountId>180</AccountId>
        <AccountType/>
      </UserInfo>
    </SharedWithUsers>
    <TaxCatchAll xmlns="fa1d98a3-0498-4809-b7e1-4872d21c9bc4" xsi:nil="true"/>
    <lcf76f155ced4ddcb4097134ff3c332f xmlns="dda9d3fb-4095-46d5-aa6a-7b08e2800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241D51-D618-4DFA-9DC0-DA622D18AFE2}"/>
</file>

<file path=customXml/itemProps2.xml><?xml version="1.0" encoding="utf-8"?>
<ds:datastoreItem xmlns:ds="http://schemas.openxmlformats.org/officeDocument/2006/customXml" ds:itemID="{5372553E-B054-4B4E-8E08-D23FD1E14A9D}">
  <ds:schemaRefs>
    <ds:schemaRef ds:uri="http://schemas.microsoft.com/sharepoint/v3/contenttype/forms"/>
  </ds:schemaRefs>
</ds:datastoreItem>
</file>

<file path=customXml/itemProps3.xml><?xml version="1.0" encoding="utf-8"?>
<ds:datastoreItem xmlns:ds="http://schemas.openxmlformats.org/officeDocument/2006/customXml" ds:itemID="{FBC0C350-6FBD-497E-A0C2-B686D35ABCDF}">
  <ds:schemaRefs>
    <ds:schemaRef ds:uri="dda9d3fb-4095-46d5-aa6a-7b08e28009f0"/>
    <ds:schemaRef ds:uri="http://purl.org/dc/elements/1.1/"/>
    <ds:schemaRef ds:uri="http://purl.org/dc/terms/"/>
    <ds:schemaRef ds:uri="http://schemas.microsoft.com/office/2006/metadata/properties"/>
    <ds:schemaRef ds:uri="fa1d98a3-0498-4809-b7e1-4872d21c9bc4"/>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Jones</dc:creator>
  <keywords/>
  <dc:description/>
  <lastModifiedBy>Kerry Jones</lastModifiedBy>
  <revision>10</revision>
  <dcterms:created xsi:type="dcterms:W3CDTF">2022-03-07T20:16:00.0000000Z</dcterms:created>
  <dcterms:modified xsi:type="dcterms:W3CDTF">2022-08-30T11:58:51.4125842Z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